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AE" w:rsidRPr="00D308DD" w:rsidRDefault="004E05AE" w:rsidP="004E05A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D308DD">
        <w:rPr>
          <w:rFonts w:ascii="Arial" w:eastAsia="Times New Roman" w:hAnsi="Arial" w:cs="Arial"/>
          <w:b/>
          <w:sz w:val="32"/>
          <w:szCs w:val="32"/>
          <w:lang w:eastAsia="nl-NL"/>
        </w:rPr>
        <w:t>BCD  hanteert de algeme</w:t>
      </w:r>
      <w:bookmarkStart w:id="0" w:name="_GoBack"/>
      <w:bookmarkEnd w:id="0"/>
      <w:r w:rsidRPr="00D308DD">
        <w:rPr>
          <w:rFonts w:ascii="Arial" w:eastAsia="Times New Roman" w:hAnsi="Arial" w:cs="Arial"/>
          <w:b/>
          <w:sz w:val="32"/>
          <w:szCs w:val="32"/>
          <w:lang w:eastAsia="nl-NL"/>
        </w:rPr>
        <w:t>ne voorwaarden van de</w:t>
      </w:r>
      <w:r w:rsidRPr="004E05AE">
        <w:rPr>
          <w:rFonts w:ascii="Times New Roman" w:eastAsia="Times New Roman" w:hAnsi="Times New Roman" w:cs="Times New Roman"/>
          <w:b/>
          <w:sz w:val="32"/>
          <w:szCs w:val="32"/>
          <w:lang w:eastAsia="nl-NL"/>
        </w:rPr>
        <w:br/>
      </w:r>
      <w:proofErr w:type="spellStart"/>
      <w:r w:rsidRPr="00D308DD">
        <w:rPr>
          <w:rFonts w:ascii="Arial" w:eastAsia="Times New Roman" w:hAnsi="Arial" w:cs="Arial"/>
          <w:b/>
          <w:sz w:val="32"/>
          <w:szCs w:val="32"/>
          <w:lang w:eastAsia="nl-NL"/>
        </w:rPr>
        <w:t>KNMvD</w:t>
      </w:r>
      <w:proofErr w:type="spellEnd"/>
      <w:r w:rsidRPr="00D308DD">
        <w:rPr>
          <w:rFonts w:ascii="Arial" w:eastAsia="Times New Roman" w:hAnsi="Arial" w:cs="Arial"/>
          <w:b/>
          <w:sz w:val="32"/>
          <w:szCs w:val="32"/>
          <w:lang w:eastAsia="nl-NL"/>
        </w:rPr>
        <w:t>, zoals hieronder weergegeven.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6"/>
          <w:szCs w:val="26"/>
          <w:lang w:eastAsia="nl-NL"/>
        </w:rPr>
        <w:t xml:space="preserve">Algemene Voorwaarden </w:t>
      </w:r>
      <w:proofErr w:type="spellStart"/>
      <w:r w:rsidRPr="004E05AE">
        <w:rPr>
          <w:rFonts w:ascii="Arial" w:eastAsia="Times New Roman" w:hAnsi="Arial" w:cs="Arial"/>
          <w:sz w:val="26"/>
          <w:szCs w:val="26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6"/>
          <w:szCs w:val="26"/>
          <w:lang w:eastAsia="nl-NL"/>
        </w:rPr>
        <w:t>, versie 2018,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6"/>
          <w:szCs w:val="26"/>
          <w:lang w:eastAsia="nl-NL"/>
        </w:rPr>
        <w:t>gedeponeerd bij de Rechtbank Midden Nederland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6"/>
          <w:szCs w:val="26"/>
          <w:lang w:eastAsia="nl-NL"/>
        </w:rPr>
        <w:t>onder nummer 22/2008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1: Definities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In deze Algemene Voorwaarden wordt verstaan onder: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Behandelingsovereenkomst: de overeenkomst (van opdracht)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tussen de Dierenartsenpraktijk en de Cliënt tot het verrichten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diergeneeskundige behandelingen, het leveren en/of toedienen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medicamenten en/of het geven van adviezen en/of het verrichten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(diergeneeskundige) keuringen.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Cliënt: de eigenaar en/of de aanbieder van de Patiënt in wiens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opdracht de Dierenartsenpraktijk de Behandelingsovereenkomst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uitvoert.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Debiteur: degene op wiens naam de factuur van de Dierenartsen-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praktijk is gesteld.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Dierenarts: degene die op grond van (thans) de Wet Dieren tot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uitoefening van de diergeneeskunde is toegelaten en is ingeschreven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in het daartoe bestemde register, die lid van de Koninklijke Neder-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landse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Maatschappij voor Diergeneeskunde is en die in opdracht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Cliënt diergeneeskundige (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)handelingen verricht en/of, in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kader daarvan medicamenten levert en/of verkoopt en/of toedient en/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of overige diergeneeskundige adviezen geeft en diensten verricht.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Dierenartsenpraktijk: de Dierenarts(en) als hierboven gedefinieerd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alsmede de praktijk die de Dierenarts(en) met gebruikmaking van alle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(hulp)personen, waaronder begrepen maar niet uitsluitend dieren-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artsen, assistentes laboranten e.d., al dan niet op basis van 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arbeidsovereenkomst, voer(t)(en) , in welke 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juridische rechtsvorm en/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of samenwerking dan ook.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Patiënt: het door de Cliënt ter behandeling aangeboden dier, de die-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ren of de groepen van dieren en/of het dier, de dieren of groepen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 waarover en/of ten behoeve waarvan medicamenten worden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geleverd en/of toegediend en/of overige diergeneeskundige adviezen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worden gegeven en diergeneeskundige diensten worden verricht.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2: Toepasselijkheid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2.1 Deze Algemene Voorwaarden zijn van toepassing op alle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aanbiedingen en overeenkomsten, waaronder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Behandelingsover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eenkomsten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, tussen de Dierenartsenpraktijk en de Cliënt waarbij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Dierenartsenpraktijk goederen en of diensten van welke aard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en onder welke benaming dan ook levert aan de Cliënt, voor zover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daarvan niet uitdrukkelijk en schriftelijk is afgeweken.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2.2 Eventuele door de Cliënt gehanteerde algemene voorwaarden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zijn niet van toepassing en worden door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uitdrukkelijk van de hand gewezen.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2.3 Aanvullende en/of afwijkende voorwaarden gelden alleen tussen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partijen indien de Dierenartsenpraktijk uitdrukkelijk en schriftelijk met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deze aanvullende en/of afwijkende voorwaarden heeft ingestemd.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3: Totstandkoming overeenkomst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3.1 Alle aanbiedingen en andere uitingen van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tot het sluiten van een overeenkomst zijn vrijblijvend, tenzij door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 schriftelijk anders is aangegeven.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3.2 De tussen de Dierenartsenpraktijk en de Cliënt te sluiten overeen-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komst komt eerst rechtsgeldig tot stand vanaf het moment dat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overeenkomst door de Dierenartsenpraktijk schriftelijk is bevestigd,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dan wel wanneer de Dierenartsenpraktijk met de uitvoering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overeenkomst is begonnen en/of de te leveren medicamenten heeft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geleverd en/of heeft toegediend.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3.3 Indien een aanbod tot het sluiten van 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lastRenderedPageBreak/>
        <w:t xml:space="preserve">een overeenkomst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uitein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delijk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niet tot een definitieve overeenkomst leidt, is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senpraktijk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te allen tijde gerechtigd om alle kosten die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senpraktijk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heeft moeten maken om de aanbieding aan de Cliënt 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doen, in rekening te brengen.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3.4 De Dierenartsenpraktijk heeft het recht om het sluiten van 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Behandelingsovereenkomst, ten aanzien van een aan hem ter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behandeling aangeboden Patiënt, te weigeren en/of slechts onder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bepaalde voorwaarden aan te nemen, indien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mening is dat behandeling van de Patiënt geen, ofwel volstrekt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onvoldoende, kans op succes heeft, tenzij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op grond van wettelijke en/of gedrags-/tuchtrechtelijke regelgeving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verplicht is de aangeboden Patiënt wel te behandelen.</w:t>
      </w:r>
    </w:p>
    <w:p w:rsidR="004E05AE" w:rsidRPr="004E05AE" w:rsidRDefault="004E05AE" w:rsidP="004E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4: Inhoud overeenkomst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4.1 De tussen de Dierenartsenpraktijk en de Cliënt gesloten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delingsovereenkomst is geen resultaatsverbintenis en leidt slechts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tot een inspanningsverbintenis van de Dierenartsenpraktijk tot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leveren van een diergeneeskundige behandeling en/of advies en/of in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het kader daarvan te leveren en/of toe te dienen medicamenten.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4.2 De Dierenartsenpraktijk voert de in het vorige lid bedoelde werk-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zaamheden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uit naar beste kunnen en met de zorgvuldigheid die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hem mag worden verwacht.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Arial" w:eastAsia="Times New Roman" w:hAnsi="Arial" w:cs="Arial"/>
          <w:lang w:eastAsia="nl-NL"/>
        </w:rPr>
        <w:t>4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.3 De Dierenartsenpraktijk heeft het recht bij het uitvoeren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Behandelingsovereenkomst gebruik te maken van derden.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4.4 De Behandelingsovereenkomst kan ook bestaan uit het, leveren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van diergeneesmiddelen en/of het toedienen van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diergeneesmidde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len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, voor zover wettelijk toegestaan en met inachtneming van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hierna bepaalde in artikel 4.5, door de Cliënt zelf, al dan niet in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opdracht van derden, waaronder toediening in opdracht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overheidsinstanties. In het geval dat hiervan sprake is, is mede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bepaalde in artikel 8.8 van toepassing.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4.5 Het enkele feit dat de Dierenartsenpraktijk betrokken is bij de ver-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koop, levering en/of toediening van diergeneesmiddelen en/of daarbij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bijstand verleent, ontslaat de Cliënt en/of derden niet van de op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Cliënt en/of de betreffende derde ter zake de Patiënt uit hoofde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wet- en regelgeving in het kader van de toediening en verstrek-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king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van diergeneesmiddelen rustende verplichtingen, waaronder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administratieve verplichtingen.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5: Tussentijdse beëindiging overeenkomst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5.1 De Behandelingsovereenkomst wordt tussentijds beëindigd door: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• het uitdrukkelijk verzoek van de Cliënt, waarbij de Cliënt door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Dierenartsenpraktijk zo nodig zal worden gewezen op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mogelijke gevolgen van deze voortijdige beëindiging voor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Patiënt en, indien beëindiging geschiedt tegen het advies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Dierenarts en/of de Dierenartsenpraktijk in, erop zal worden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gewezen dat dit zal geschieden op risico van de Cliënt en zo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nodig de Cliënt hierover een schriftelijke verklaring laten afleg-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gen. De Cliënt is verplicht hieraan zijn volledige medewerking 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verlenen.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• het overlijden van de Patiënt.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• een eenzijdige beslissing van de Dierenartsenpraktijk, indien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 van mening is dat van hem redelijkerwijs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niet kan worden gevergd dat de diergeneeskundige behandeling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zal worden voortgezet omdat er geen redelijke kans (meer) is op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een beoogd en/of gewenst resultaat.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• een eenzijdige beslissing van de Dierenartsenpraktijk indien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het vertrouwen tussen de Dierenartsenpraktijk en de Cliënt op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ernstige wijze is verstoord.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5.2 Indien de Behandelingsovereenkomst op eenzijdig verzoek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Dierenartsenpraktijk tussentijds wordt beëindigd dan zal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Dierenartsenpraktijk, alvorens hiertoe over te gaan, de Cliënt hierover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lastRenderedPageBreak/>
        <w:t>informeren en zijn motivatie aan de Cliënt uiteenzetten tenzij dit niet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of niet tijdig mogelijk is.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5.3 Indien een overeenkomst voortijdig zal worden beëindigd dan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zullen de gemaakte kosten en de overeengekomen vergoeding naar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rato van de wel reeds uitgevoerde werkzaamheden bij de Cliënt in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rekening worden gebracht, tenzij er sprake is van ondeelbare werk-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zaamheden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, dit naar beoordeling van de Dierenartsenpraktijk.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6: Tarieven, honoraria en betaling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6.1 De Dierenartsenpraktijk stelt de in rekening te brengen tarieven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en honoraria vast volgens zijn eigen tarieven naar gelang tijd en om-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standigheden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. Op de nota wordt de berekende BTW vermeld.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6.2 Betaling van de nota van de Dierenartsenpraktijk kan contant ge-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schieden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, direct na de verrichting, tenzij anders is overeengekomen.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6.3 De Dierenartsenpraktijk heeft het recht om in voorkomende ge-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vallen voorafgaand aan de uitvoering van zijn werkzaamheden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Cliënt een aanbetaling te verlangen en niet eerder met zijn werk-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zaamheden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aan te vangen dan nadat het bedrag door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senpraktijk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is ontvangen, tenzij de Dierenartsenpraktijk op grond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wettelijke en/of gedrags-/tuchtrechtelijke regelgeving verplicht is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aangeboden Patiënt direct te behandelen.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6.4 Voor niet-contante betalingen geldt een betalingstermijn van 14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dagen na factuurdatum in welk geval administratiekosten in rekening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gebracht kunnen worden.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6.5 Indien meerdere nota’s openstaan worden niet-integrale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betalin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gen daarvan geacht te strekken tot voldoening van de oudste nota.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6.6 Bij niet-tijdige betaling zal de Debiteur direct en van rechtswege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in verzuim zijn door het enkele verloop van de betalingstermijn en is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Debiteur de wettelijke rente verschuldigd over de hoofdsom of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restant van de openstaande vordering.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6.7 De Debiteur is niet gerechtigd enige (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betalings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)verplichting aan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de Dierenartsenpraktijk op te schorten, noch 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is de Debiteur ge-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rechtigd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verrekening, uit welken hoofde dan ook, toe te passen ten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aanzien van bedragen, die door de Dierenartsenpraktijk in rekening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zijn en/of worden gebracht.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6.8 Indien de Debiteur in verzuim is en tot incasso wordt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overge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gaan, is de Debiteur, naast het verschuldigde bedrag en de daarop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verschenen rente, gehouden tot vergoeding van zowel de buitenge-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rechtelijke als de gerechtelijke incassokosten.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6.9 De Dierenartsenpraktijk heeft het recht om, indien de Cliënt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Patiënt na voltooiing van de diergeneeskundige behandeling niet of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niet tijdig bij de Dierenartsenpraktijk ophaalt, alle daarmee gepaard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gaande extra kosten bij de Cliënt in rekening te brengen.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6.10 Betalingen van de Debiteur strekken eerst tot voldoening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de verschuldigde kosten, vervolgens tot voldoening van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versche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nen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rente en pas daarna tot voldoening van de oudste openstaande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factuur.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7: Klachten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br/>
        <w:t>7.1 De Cliënt is verplicht om de door de Dierenartsenpraktijk 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verrichten prestatie en/of te leveren goederen, waaronder begrepen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medicamenten, onverwijld te keuren op direct constateerbare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gebre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ken en/of onvolkomenheden.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7.2 Indien de Dierenartsenpraktijk het door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vastgestelde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Klachtenreglement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hanteert, dan kan de Cliënt daarvan ge-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bruik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maken. Indien op de website van De Dierenartsenpraktijk niet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is vermeld dat hij het Klachtenreglement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hanteert, dan is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Klachtenreglement in beginsel niet van toepassing.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Op eerste verzoek van de Cliënt zal de Dierenartsenpraktijk kenbaar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maken of hij toch het Klachtenreglement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hanteert c.q. wenst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te hanteren.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7.3 Onverminderd het bepaalde in het eventueel van toepassing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zijnde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KNMvD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Klachtenreglement, dient de Cliënt klachten over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lastRenderedPageBreak/>
        <w:t>verrichte diensten binnen 30 dagen nadat de werkzaamheden zijn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beëindigd of nadat de gebreken en/of onvolkomenheid aan de Cliënt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kenbaar zijn geworden, aan de Dierenartsenpraktijk (bij voorkeur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schriftelijk) te berichten. Bij overschrijding van deze termijn van 30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dagen vervalt elke aanspraak jegens de Dierenartsenpraktijk ter zake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enig gebrek en/of enige onvolkomenheid.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7.4 Indien de Dierenartsenpraktijk de klacht over de verrichte pres-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tatie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gegrond bevindt, heeft de Dierenartsenpraktijk te allen tijde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recht om: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a. indien dat nog mogelijk is, deze prestatie alsnog binnen 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redelijke termijn op de juiste wijze te verrichten of;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b. het door de Cliënt verschuldigde bedrag te crediteren;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zulks ter keuze van de Dierenartsenpraktijk.</w:t>
      </w:r>
    </w:p>
    <w:p w:rsidR="004E05AE" w:rsidRPr="004E05AE" w:rsidRDefault="004E05AE" w:rsidP="004E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8: Aansprakelijkheid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Algemeen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8.1 Indien de Dierenartsenpraktijk en/of de Dierenarts op eniger-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lei wijze aansprakelijk zal/zullen zijn jegens de Cliënt dan is deze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aansprakelijkheid te allen tijde beperkt tot het bedrag dat in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desbetreffende geval door de aansprakelijkheidsverzekering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 c.q. de Dierenarts wordt uitgekeerd.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8.2 Aansprakelijkheid voor indirecte schade is te allen tijde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uitge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sloten, waaronder in ieder geval maar niet uitsluitend begrepen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gevolgschade, gederfde winst, gemiste besparingen en schade door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(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bedrijfs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)stagnatie en dergelijke.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8.3 De uitvoering van de overeenkomst geschiedt uitsluitend ten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behoeve van de Cliënt. Derden kunnen aan deze overeenkomst en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uitvoering daarvan geen rechten ontlenen.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8.4 Buiten de in dit artikel genoemde gevallen, is iedere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aansprake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lijkheid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uitgesloten.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8.5 De Cliënt vrijwaart de Dierenartsenpraktijk voor alle aanspraken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derden die het gevolg mochten zijn, direct of indirect,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uitvoering van de overeenkomst.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Bijzondere bepalingen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8.6 Indien ingevolge de Behandelingsovereenkomst een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kundige keuring wordt uitgevoerd, dan gelden de volgende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bepalin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gen, voor zover deze afwijken van de bepalingen in de voorgaande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leden van dit artikel: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8.6.1 De keurende Dierenarts en/of de Dierenartsenpraktijk zijn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niet aansprakelijk voor enige schade – vermogens- en gevolg-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schade daaronder uitdrukkelijk begrepen – veroorzaakt door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het uitvoeren van de keuring dan wel door onjuistheden en on-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volledigheden in het opstellen van het onderzoeksrapport tenzij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vaststaat dat deze schade te wijten is aan opzet of grove schuld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de keurende Dierenarts.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8.6.2 Ter zake de onder 8.6.1 genoemde aansprakelijkheid komt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slechts de Cliënt – binnen de daar genoemde kaders - 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vorderingsrecht toe jegens de keurende Dierenarts en/of de Die-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renartsenpraktijk; anderen dan de Cliënt kunnen aan het onder-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zoeksrapport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geen enkel recht op schadevergoeding ontlenen.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8.6.3 De aansprakelijkheid van de Dierenartsenpraktijk en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 zal te allen tijde beperkt zijn tot het bedrag dat in het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desbetreffende geval door de aansprakelijkheidsverzekering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Dierenarts en/of de Dierenartsenpraktijk wordt uitgekeerd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8.6.4 Indien de Cliënt en/of derden menen dat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gezondheidstoe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stand van de Patiënt ten tijde van de onderhavige keuring niet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overeenkomt met hetgeen in het onderzoeksrapport is vermeld,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dienen zij zulks op straffe van verval van ieder vorderingsrecht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jegens de Dierenarts en/of de Dierenartsenpraktijk binnen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bekwame tijd schriftelijk te melden aan hun wederpartij (bij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bijvoorbeeld de koopovereenkomst) en deze tot vergoeding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schade aan te spreken, onder gelijktijdige verstrekking van een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afschrift van deze melding aan de keurende Dierenarts en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lastRenderedPageBreak/>
        <w:t>8.6.5 Op geschillen over het uitvoeren van de keuring en/of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invulling van het onderzoeksrapport is uitsluitend Nederlands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recht van toepassing en uitsluitend de Nederlandse rechter is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bevoegd kennis daarvan te nemen.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8.6.6 Indien de Cliënt niet de eigenaar van het dier is, staat deze 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voor in dat de eigenaar toestemming heeft verleend voor het uit-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voeren van de diergeneeskundige keuring en de artikelen 8.6.1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t/m 8.6.5 ook jegens de eigenaar kunnen worden ingeroepen.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8.6.7 De artikelen 8.6.1 t/m 8.6.6 zijn ook van toepassing indien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Cliënt het onderzoeksrapport niet ondertekent.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8.7 Indien de door de Cliënt verzochte dienstverlening van de Die-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renartsenpraktijk betrekking heeft op de in- of uitvoer van dieren,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waaronder maar niet beperkt tot het afgeven van (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gezondheids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)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verklaringen, is de aansprakelijkheid van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uitgesloten. De Cliënt vrijwaart de Dierenartsenpraktijk in dat kader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voor aanspraken van derden uit welken hoofde dan ook.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8.8 De in artikel 8.7 bedoelde uitsluiting van aansprakelijkheid is niet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toepassing als sprake is van opzet en/of grove schuld, waarvan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in ieder geval ook sprake zal zijn wanneer de Dierenartsenpraktijk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en/of de Dierenarts bewust zijn medewerking verleent aan illegale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handel.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8.9 Onverminderd het bepaalde in de voorgaande leden van dit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artikel, sluit de Dierenartsenpraktijk, tenzij sprake is van opzet en/of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grove schuld van de Dierenarts en/of de Dierenartsenpraktijk, iedere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aansprakelijkheid uit: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• voor schade ten gevolge van toediening van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diergeneesmidde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len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door de Cliënt zelf en/of;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• voor schade ten gevolge van toediening van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diergeneesmidde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len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in opdracht van derden, waaronder begrepen toediening in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opdracht van overheidsinstanties en/of;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• voor letsel en/of schade door de toediening </w:t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deze middelen,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eventuele bijwerkingen daarvan en/of;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Arial" w:eastAsia="Times New Roman" w:hAnsi="Arial" w:cs="Arial"/>
          <w:sz w:val="21"/>
          <w:szCs w:val="21"/>
          <w:lang w:eastAsia="nl-NL"/>
        </w:rPr>
        <w:t>voor onzorgvuldigheden bij de vervulling van de daarvoor gel-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dende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administratieve verplichtingen en daarmee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samenhan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gende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bewijsproblemen.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8.9 Het sluiten van een overeenkomst en/of het verrichten van dier-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geneeskundige behandelingen en/of het in het kader daarvan leveren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en/of toedienen van medicamenten en/of het geven van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diergenees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kundige adviezen en diensten, laat geheel onverlet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risicoaanspra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kelijkheid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van de Cliënt en/of derden voor door het dier aangerichte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schade in de zin van art. 6:179 BW.</w:t>
      </w:r>
    </w:p>
    <w:p w:rsidR="004E05AE" w:rsidRDefault="004E05AE" w:rsidP="004E05A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9: Eigendom en gegevens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9.1 De Dierenartsenpraktijk behoudt te allen tijde de eigendom van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afschriften, bescheiden en andere informatiedragers zoals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bijvoor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beeld röntgenfoto’s die betrekking hebben op de Patiënt en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uitvoering van de overeenkomst.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9.2 De Dierenartsenpraktijk zal deze bescheiden gedurende 5 jaren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bewaren. De Cliënt kan op verzoek tegen een vergoeding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kostprijs afschriften krijgen van deze informatie(dragers) en/of andere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bescheiden.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9.3 Voor de uitvoering van de overeenkomst maakt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senpraktijk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gebruik van de (persoons)gegevens die de Cliënt aan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Dierenartsenpraktijk verstrekt. Bij de verwerking van de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persoonsge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gevens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van de Cliënt conformeert de Dierenartsenpraktijk zich aan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de geldende wet- en regelgeving op het gebied van Privacy.</w:t>
      </w:r>
    </w:p>
    <w:p w:rsidR="004E05AE" w:rsidRPr="004E05AE" w:rsidRDefault="004E05AE" w:rsidP="004E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b/>
          <w:sz w:val="21"/>
          <w:szCs w:val="21"/>
          <w:u w:val="single"/>
          <w:lang w:eastAsia="nl-NL"/>
        </w:rPr>
        <w:t>Artikel 10: Bijzondere bepalingen</w:t>
      </w:r>
      <w:r w:rsidRPr="004E05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Betreding stallen/Locatie werkzaamheden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10.1 Indien de behandeling van de Patiënt daartoe aanleiding geeft,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heeft de Dierenartsenpraktijk het recht om aan eenieder, zo nodig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ook aan de Cliënt, de toegang tot de stallen of een andere locatie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waar de behandeling plaatsvindt, te ontzeggen en/of andere voor-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waarden te geven die hij noodzakelijk acht voor de behandeling.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lastRenderedPageBreak/>
        <w:t>Cliënt is gehouden hieraan gehoor te geven.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Wetenschappelijk onderzoek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10.2 De Dierenartsenpraktijk heeft het recht om (onderdelen van )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Patiënt of van de Patiënt afkomstige stoffen te gebruiken voor sta-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tistisch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en/of wetenschappelijk onderzoek, ofwel in een publicatie 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verwerken, tenzij de Cliënt hiertegen uitdrukkelijke en </w:t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onoverkomelij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>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4E05AE">
        <w:rPr>
          <w:rFonts w:ascii="Arial" w:eastAsia="Times New Roman" w:hAnsi="Arial" w:cs="Arial"/>
          <w:sz w:val="21"/>
          <w:szCs w:val="21"/>
          <w:lang w:eastAsia="nl-NL"/>
        </w:rPr>
        <w:t>ke</w:t>
      </w:r>
      <w:proofErr w:type="spellEnd"/>
      <w:r w:rsidRPr="004E05AE">
        <w:rPr>
          <w:rFonts w:ascii="Arial" w:eastAsia="Times New Roman" w:hAnsi="Arial" w:cs="Arial"/>
          <w:sz w:val="21"/>
          <w:szCs w:val="21"/>
          <w:lang w:eastAsia="nl-NL"/>
        </w:rPr>
        <w:t xml:space="preserve"> bezwaren kenbaar heeft gemaakt. De Dierenartsenpraktijk zal zo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nodig en indien mogelijk het voornemen om genoemde gegevens te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gebruiken voor onderzoek voorafgaand melden aan de Cliënt.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Artikel 11: Toepasselijk recht en geschillenbeslechting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11.1 Op de overeenkomst en alle overeenkomsten die daaruit voort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mochten vloeien tussen de Dierenartsenpraktijk en de Cliënt is uit-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sluitend Nederlands recht van toepassing.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11.2 De Rechtbank in het arrondissement waar de Dierenartsen-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praktijk is gevestigd is bij uitsluiting bevoegd om kennis te nemen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van geschillen tussen partijen, onverminderd de bevoegdheid van 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Dierenartsenpraktijk een geschil aan de volgens de wet bevoegde</w:t>
      </w:r>
      <w:r w:rsidRPr="004E05A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05AE">
        <w:rPr>
          <w:rFonts w:ascii="Arial" w:eastAsia="Times New Roman" w:hAnsi="Arial" w:cs="Arial"/>
          <w:sz w:val="21"/>
          <w:szCs w:val="21"/>
          <w:lang w:eastAsia="nl-NL"/>
        </w:rPr>
        <w:t>rechter voor te leggen.</w:t>
      </w:r>
    </w:p>
    <w:p w:rsidR="00D308DD" w:rsidRDefault="00D308DD">
      <w:pPr>
        <w:sectPr w:rsidR="00D308DD" w:rsidSect="00D308D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3199" w:rsidRDefault="00CA3199"/>
    <w:sectPr w:rsidR="00CA3199" w:rsidSect="00D308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E"/>
    <w:rsid w:val="004E05AE"/>
    <w:rsid w:val="00CA3199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8ACF-7279-489C-B8C1-B35C72A4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4E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2884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2022-11-25T08:58:00Z</dcterms:created>
  <dcterms:modified xsi:type="dcterms:W3CDTF">2022-11-25T09:06:00Z</dcterms:modified>
</cp:coreProperties>
</file>